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32"/>
          <w:szCs w:val="32"/>
        </w:rPr>
      </w:pPr>
      <w:r>
        <w:rPr>
          <w:rFonts w:ascii="Avenir Black" w:hAnsi="Avenir Black" w:cs="Avenir Black"/>
          <w:b/>
          <w:bCs/>
          <w:color w:val="000000"/>
          <w:sz w:val="32"/>
          <w:szCs w:val="32"/>
        </w:rPr>
        <w:t xml:space="preserve">Pectoralis Major Repair Physical Therapy Protocol </w:t>
      </w:r>
    </w:p>
    <w:p w:rsidR="00473E0B" w:rsidRDefault="00473E0B" w:rsidP="00473E0B">
      <w:pPr>
        <w:pStyle w:val="Pa0"/>
        <w:rPr>
          <w:rStyle w:val="A4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Phase I: Immediate Post-operative “Restrictive Motion” (Weeks 0 to 6)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  Goals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Protect anatomic repair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Prevent negative effects of immobilization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Diminish pain and inflammation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   Brace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Discontinue use after six weeks unless </w:t>
      </w:r>
      <w:r w:rsidR="00DC7AC0">
        <w:rPr>
          <w:rFonts w:cs="Avenir Light"/>
          <w:color w:val="000000"/>
          <w:sz w:val="23"/>
          <w:szCs w:val="23"/>
        </w:rPr>
        <w:t>otherwise advised by Dr. Rolf</w:t>
      </w:r>
      <w:bookmarkStart w:id="0" w:name="_GoBack"/>
      <w:bookmarkEnd w:id="0"/>
      <w:r>
        <w:rPr>
          <w:rFonts w:cs="Avenir Light"/>
          <w:color w:val="000000"/>
          <w:sz w:val="23"/>
          <w:szCs w:val="23"/>
        </w:rPr>
        <w:t xml:space="preserve">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Sleep in immobilizer for six weeks </w:t>
      </w:r>
    </w:p>
    <w:p w:rsidR="00473E0B" w:rsidRDefault="00473E0B" w:rsidP="00473E0B">
      <w:pPr>
        <w:pStyle w:val="Pa0"/>
        <w:rPr>
          <w:rStyle w:val="A4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Weeks 0 to 2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Range of Motion </w:t>
      </w:r>
    </w:p>
    <w:p w:rsidR="00473E0B" w:rsidRDefault="00473E0B" w:rsidP="00473E0B">
      <w:pPr>
        <w:pStyle w:val="Pa0"/>
        <w:rPr>
          <w:rFonts w:ascii="Avenir Heavy" w:hAnsi="Avenir Heavy" w:cs="Avenir Heavy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       • Week 1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Flexion: 60 degrees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External rotation: neutral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Internal rotation: as tolerated </w:t>
      </w:r>
    </w:p>
    <w:p w:rsidR="00473E0B" w:rsidRDefault="00473E0B" w:rsidP="00473E0B">
      <w:pPr>
        <w:pStyle w:val="Pa0"/>
        <w:rPr>
          <w:rFonts w:ascii="Avenir Heavy" w:hAnsi="Avenir Heavy" w:cs="Avenir Heavy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       • Week 2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Flexion: 75 degrees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  Exercises </w:t>
      </w:r>
    </w:p>
    <w:p w:rsidR="00473E0B" w:rsidRDefault="00473E0B" w:rsidP="00473E0B">
      <w:pPr>
        <w:pStyle w:val="Pa0"/>
        <w:ind w:left="720"/>
        <w:rPr>
          <w:rFonts w:ascii="Avenir Heavy" w:hAnsi="Avenir Heavy" w:cs="Avenir Heavy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No active internal rotation </w:t>
      </w:r>
    </w:p>
    <w:p w:rsidR="00473E0B" w:rsidRDefault="00473E0B" w:rsidP="00473E0B">
      <w:pPr>
        <w:pStyle w:val="Pa0"/>
        <w:ind w:left="720"/>
        <w:rPr>
          <w:rFonts w:ascii="Avenir Heavy" w:hAnsi="Avenir Heavy" w:cs="Avenir Heavy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Avoid passive and active abduction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Elbow/wrist/hand exercises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Passive and gentle active assistive range of motion exercises per guidelines above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Cryotherapy and modalities for pain and inflammation every hour for 20 minutes </w:t>
      </w:r>
    </w:p>
    <w:p w:rsidR="00473E0B" w:rsidRDefault="00473E0B" w:rsidP="00473E0B">
      <w:pPr>
        <w:pStyle w:val="Pa0"/>
        <w:rPr>
          <w:rStyle w:val="A4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Weeks 3 to 4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Range of Motion </w:t>
      </w:r>
    </w:p>
    <w:p w:rsidR="00473E0B" w:rsidRDefault="00473E0B" w:rsidP="00473E0B">
      <w:pPr>
        <w:pStyle w:val="Pa0"/>
        <w:rPr>
          <w:rFonts w:ascii="Avenir Heavy" w:hAnsi="Avenir Heavy" w:cs="Avenir Heavy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      • Week 3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Flexion: 90 degrees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External rotation: 10 to 1 degrees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Abduction: 30 degrees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 Exercises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passive and gentile active assistive range of motion exercises per guidelines above (may add abduction passive range of motion)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cryotherapy for pain management </w:t>
      </w:r>
    </w:p>
    <w:p w:rsidR="00473E0B" w:rsidRDefault="00473E0B" w:rsidP="00473E0B">
      <w:pPr>
        <w:pStyle w:val="Pa0"/>
        <w:rPr>
          <w:rStyle w:val="A4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Weeks 5 to 6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Range of Motion </w:t>
      </w:r>
    </w:p>
    <w:p w:rsidR="00473E0B" w:rsidRDefault="00473E0B" w:rsidP="00473E0B">
      <w:pPr>
        <w:pStyle w:val="Pa0"/>
        <w:rPr>
          <w:rFonts w:ascii="Avenir Heavy" w:hAnsi="Avenir Heavy" w:cs="Avenir Heavy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      • Week 5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Flexion: 145 degrees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External rotation: 15 to 30 degrees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>Abduction: 45 degrees</w:t>
      </w:r>
    </w:p>
    <w:p w:rsidR="00473E0B" w:rsidRDefault="00473E0B" w:rsidP="00473E0B">
      <w:pPr>
        <w:pStyle w:val="Pa0"/>
        <w:rPr>
          <w:rFonts w:cs="Avenir Light"/>
          <w:color w:val="000000"/>
          <w:sz w:val="23"/>
          <w:szCs w:val="23"/>
        </w:rPr>
      </w:pPr>
    </w:p>
    <w:p w:rsidR="00473E0B" w:rsidRDefault="00473E0B" w:rsidP="00473E0B">
      <w:pPr>
        <w:pStyle w:val="Pa0"/>
        <w:rPr>
          <w:rFonts w:cs="Avenir Light"/>
          <w:color w:val="000000"/>
          <w:sz w:val="23"/>
          <w:szCs w:val="23"/>
        </w:rPr>
      </w:pPr>
    </w:p>
    <w:p w:rsidR="00473E0B" w:rsidRDefault="00473E0B" w:rsidP="00473E0B">
      <w:pPr>
        <w:pStyle w:val="Pa0"/>
        <w:rPr>
          <w:rFonts w:cs="Avenir Light"/>
          <w:color w:val="000000"/>
          <w:sz w:val="23"/>
          <w:szCs w:val="23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    </w:t>
      </w: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Exercises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passive and gentile active assistive range of motion exercises per guidelines above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Initiate isometrics (no internal rotation)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Initiate “full can” exercises (weight of arm)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cryotherapy for pain management </w:t>
      </w:r>
    </w:p>
    <w:p w:rsidR="00473E0B" w:rsidRDefault="00473E0B" w:rsidP="00473E0B">
      <w:pPr>
        <w:pStyle w:val="Pa0"/>
        <w:rPr>
          <w:rStyle w:val="A4"/>
        </w:rPr>
      </w:pPr>
    </w:p>
    <w:p w:rsidR="00473E0B" w:rsidRPr="00473E0B" w:rsidRDefault="00473E0B" w:rsidP="00473E0B">
      <w:pPr>
        <w:pStyle w:val="Pa0"/>
        <w:rPr>
          <w:rFonts w:ascii="Avenir Black" w:hAnsi="Avenir Black" w:cs="Avenir Black"/>
          <w:color w:val="000000"/>
          <w:sz w:val="27"/>
          <w:szCs w:val="27"/>
        </w:rPr>
      </w:pPr>
      <w:r w:rsidRPr="00473E0B">
        <w:rPr>
          <w:rStyle w:val="A4"/>
          <w:sz w:val="27"/>
          <w:szCs w:val="27"/>
        </w:rPr>
        <w:t xml:space="preserve">Phase II: Intermediate Post-operative “Moderate Protection” (Weeks 7 to 12)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 Goals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Gradually restore full range of motion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Preserve the integrity of the surgical repair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Restore muscular strength and balance </w:t>
      </w:r>
    </w:p>
    <w:p w:rsidR="00473E0B" w:rsidRDefault="00473E0B" w:rsidP="00473E0B">
      <w:pPr>
        <w:pStyle w:val="Pa0"/>
        <w:rPr>
          <w:rStyle w:val="A4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Weeks 7 to 9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Range of Motion </w:t>
      </w:r>
    </w:p>
    <w:p w:rsidR="00473E0B" w:rsidRDefault="00473E0B" w:rsidP="00473E0B">
      <w:pPr>
        <w:pStyle w:val="Pa0"/>
        <w:rPr>
          <w:rFonts w:ascii="Avenir Heavy" w:hAnsi="Avenir Heavy" w:cs="Avenir Heavy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      • Week 7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Flexion: 180 degrees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External rotation: 30 to 70 degrees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Internal rotation: 70 to 75 degrees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Abduction: 90 degrees </w:t>
      </w:r>
    </w:p>
    <w:p w:rsidR="00473E0B" w:rsidRDefault="00473E0B" w:rsidP="00473E0B">
      <w:pPr>
        <w:pStyle w:val="Pa0"/>
        <w:rPr>
          <w:rFonts w:ascii="Avenir Heavy" w:hAnsi="Avenir Heavy" w:cs="Avenir Heavy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      • Week 8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External rotation: 90 degrees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Abduction: 120 degrees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Exercises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passive and gentile active assistive range of motion exercises per guidelines above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to progress isotonic strengthening program </w:t>
      </w:r>
    </w:p>
    <w:p w:rsidR="00473E0B" w:rsidRDefault="00473E0B" w:rsidP="00473E0B">
      <w:pPr>
        <w:pStyle w:val="Pa0"/>
        <w:rPr>
          <w:rStyle w:val="A4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Weeks 10 to 12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Range of Motion </w:t>
      </w:r>
    </w:p>
    <w:p w:rsidR="00473E0B" w:rsidRDefault="00473E0B" w:rsidP="00473E0B">
      <w:pPr>
        <w:pStyle w:val="Pa0"/>
        <w:rPr>
          <w:rFonts w:ascii="Avenir Heavy" w:hAnsi="Avenir Heavy" w:cs="Avenir Heavy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      • Week 10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Style w:val="A5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Progress to full range of motion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Exercises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Progress to full range of motion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May initiate slightly more aggressive strengthening (no pectoralis major strengthening)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Progress isotonic strengthening exercises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all stretching exercises (progress range of motion to functional demands)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all strengthening exercises </w:t>
      </w:r>
    </w:p>
    <w:p w:rsidR="00473E0B" w:rsidRDefault="00473E0B" w:rsidP="00473E0B">
      <w:pPr>
        <w:pStyle w:val="Pa0"/>
        <w:rPr>
          <w:rStyle w:val="A4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Phase III: Minimal Protection (Weeks 12 to 24) </w:t>
      </w: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Criteria to Progress to Phase III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Full, non-painful range of motion </w:t>
      </w:r>
    </w:p>
    <w:p w:rsidR="00473E0B" w:rsidRDefault="00473E0B" w:rsidP="00473E0B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lastRenderedPageBreak/>
        <w:t xml:space="preserve">• Satisfactory muscle strength </w:t>
      </w:r>
    </w:p>
    <w:p w:rsidR="008961A6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No pain or tenderness </w:t>
      </w:r>
    </w:p>
    <w:p w:rsidR="008961A6" w:rsidRDefault="008961A6" w:rsidP="008961A6">
      <w:pPr>
        <w:pStyle w:val="Pa0"/>
        <w:rPr>
          <w:rFonts w:ascii="Avenir Black" w:hAnsi="Avenir Black" w:cs="Avenir Black"/>
          <w:b/>
          <w:bCs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 </w:t>
      </w:r>
    </w:p>
    <w:p w:rsidR="008961A6" w:rsidRPr="00473E0B" w:rsidRDefault="008961A6" w:rsidP="008961A6">
      <w:pPr>
        <w:pStyle w:val="Pa0"/>
        <w:ind w:firstLine="720"/>
        <w:rPr>
          <w:rFonts w:cs="Avenir Light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Goals </w:t>
      </w:r>
    </w:p>
    <w:p w:rsidR="008961A6" w:rsidRDefault="008961A6" w:rsidP="008961A6">
      <w:pPr>
        <w:pStyle w:val="Pa0"/>
        <w:numPr>
          <w:ilvl w:val="0"/>
          <w:numId w:val="2"/>
        </w:numPr>
        <w:jc w:val="both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Establish and maintain full range of motion </w:t>
      </w:r>
    </w:p>
    <w:p w:rsidR="008961A6" w:rsidRDefault="008961A6" w:rsidP="008961A6">
      <w:pPr>
        <w:pStyle w:val="Pa0"/>
        <w:numPr>
          <w:ilvl w:val="0"/>
          <w:numId w:val="2"/>
        </w:numPr>
        <w:jc w:val="both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Improve muscular strength, power and endurance </w:t>
      </w:r>
    </w:p>
    <w:p w:rsidR="008961A6" w:rsidRDefault="008961A6" w:rsidP="008961A6">
      <w:pPr>
        <w:pStyle w:val="Pa0"/>
        <w:numPr>
          <w:ilvl w:val="0"/>
          <w:numId w:val="2"/>
        </w:numPr>
        <w:jc w:val="both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>Gradually initiate functional activities</w:t>
      </w:r>
    </w:p>
    <w:p w:rsidR="008961A6" w:rsidRDefault="008961A6" w:rsidP="008961A6">
      <w:pPr>
        <w:pStyle w:val="Pa0"/>
        <w:ind w:left="1080"/>
        <w:jc w:val="both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 </w:t>
      </w:r>
    </w:p>
    <w:p w:rsidR="00473E0B" w:rsidRDefault="00473E0B" w:rsidP="008961A6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Weeks 12 to 16 </w:t>
      </w:r>
    </w:p>
    <w:p w:rsidR="00473E0B" w:rsidRDefault="008961A6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</w:t>
      </w:r>
      <w:r w:rsidR="00473E0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Exercises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strengthening exercises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May begin light resisted internal rotation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Progress to a “push up” by week 16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Restricted sport activities (light swimming, half golf swings) </w:t>
      </w:r>
    </w:p>
    <w:p w:rsidR="008961A6" w:rsidRDefault="008961A6" w:rsidP="00473E0B">
      <w:pPr>
        <w:pStyle w:val="Pa0"/>
        <w:rPr>
          <w:rStyle w:val="A4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Weeks 16 to 24 </w:t>
      </w:r>
    </w:p>
    <w:p w:rsidR="00473E0B" w:rsidRDefault="008961A6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</w:t>
      </w:r>
      <w:r w:rsidR="00473E0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Exercises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all exercises listed above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Continue all stretching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Gradually increase functional activities </w:t>
      </w:r>
    </w:p>
    <w:p w:rsidR="008961A6" w:rsidRDefault="008961A6" w:rsidP="00473E0B">
      <w:pPr>
        <w:pStyle w:val="Pa0"/>
        <w:rPr>
          <w:rStyle w:val="A4"/>
        </w:rPr>
      </w:pPr>
    </w:p>
    <w:p w:rsidR="00473E0B" w:rsidRDefault="00473E0B" w:rsidP="00473E0B">
      <w:pPr>
        <w:pStyle w:val="Pa0"/>
        <w:rPr>
          <w:rFonts w:ascii="Avenir Black" w:hAnsi="Avenir Black" w:cs="Avenir Black"/>
          <w:color w:val="000000"/>
          <w:sz w:val="28"/>
          <w:szCs w:val="28"/>
        </w:rPr>
      </w:pPr>
      <w:r>
        <w:rPr>
          <w:rStyle w:val="A4"/>
        </w:rPr>
        <w:t xml:space="preserve">Phase IV: Return to Activity (Months 6 to 9) </w:t>
      </w:r>
    </w:p>
    <w:p w:rsidR="00473E0B" w:rsidRDefault="008961A6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</w:t>
      </w:r>
      <w:r w:rsidR="00473E0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Criteria to Progress to Phase IV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Full functional range of motion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Good muscular performance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No pain or tenderness </w:t>
      </w:r>
    </w:p>
    <w:p w:rsidR="00473E0B" w:rsidRDefault="008961A6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</w:t>
      </w:r>
      <w:r w:rsidR="00473E0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Goals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Gradual return to sport activities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ascii="Avenir Heavy" w:hAnsi="Avenir Heavy" w:cs="Avenir Heavy"/>
          <w:b/>
          <w:bCs/>
          <w:color w:val="000000"/>
          <w:sz w:val="23"/>
          <w:szCs w:val="23"/>
        </w:rPr>
        <w:t xml:space="preserve">• </w:t>
      </w:r>
      <w:r>
        <w:rPr>
          <w:rFonts w:cs="Avenir Light"/>
          <w:color w:val="000000"/>
          <w:sz w:val="23"/>
          <w:szCs w:val="23"/>
        </w:rPr>
        <w:t xml:space="preserve">Maintain strength, mobility and stability </w:t>
      </w:r>
    </w:p>
    <w:p w:rsidR="00473E0B" w:rsidRDefault="008961A6" w:rsidP="00473E0B">
      <w:pPr>
        <w:pStyle w:val="Pa0"/>
        <w:rPr>
          <w:rFonts w:ascii="Avenir Black" w:hAnsi="Avenir Black" w:cs="Avenir Black"/>
          <w:color w:val="000000"/>
          <w:sz w:val="23"/>
          <w:szCs w:val="23"/>
        </w:rPr>
      </w:pPr>
      <w:r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    </w:t>
      </w:r>
      <w:r w:rsidR="00473E0B">
        <w:rPr>
          <w:rFonts w:ascii="Avenir Black" w:hAnsi="Avenir Black" w:cs="Avenir Black"/>
          <w:b/>
          <w:bCs/>
          <w:color w:val="000000"/>
          <w:sz w:val="23"/>
          <w:szCs w:val="23"/>
        </w:rPr>
        <w:t xml:space="preserve">Exercises </w:t>
      </w:r>
    </w:p>
    <w:p w:rsidR="00473E0B" w:rsidRDefault="00473E0B" w:rsidP="008961A6">
      <w:pPr>
        <w:pStyle w:val="Pa0"/>
        <w:ind w:left="720"/>
        <w:rPr>
          <w:rFonts w:cs="Avenir Light"/>
          <w:color w:val="000000"/>
          <w:sz w:val="23"/>
          <w:szCs w:val="23"/>
        </w:rPr>
      </w:pPr>
      <w:r>
        <w:rPr>
          <w:rFonts w:cs="Avenir Light"/>
          <w:color w:val="000000"/>
          <w:sz w:val="23"/>
          <w:szCs w:val="23"/>
        </w:rPr>
        <w:t xml:space="preserve">• Gradually progress sport activities to unrestrictive participation </w:t>
      </w:r>
    </w:p>
    <w:p w:rsidR="00473E0B" w:rsidRDefault="00473E0B" w:rsidP="008961A6">
      <w:pPr>
        <w:ind w:left="720"/>
      </w:pPr>
      <w:r>
        <w:rPr>
          <w:rFonts w:cs="Avenir Light"/>
          <w:color w:val="000000"/>
          <w:sz w:val="23"/>
          <w:szCs w:val="23"/>
        </w:rPr>
        <w:t>• Continue with stretching and strengthening programs</w:t>
      </w:r>
    </w:p>
    <w:p w:rsidR="008961A6" w:rsidRDefault="008961A6" w:rsidP="008961A6">
      <w:pPr>
        <w:rPr>
          <w:b/>
        </w:rPr>
      </w:pPr>
      <w:r>
        <w:rPr>
          <w:b/>
        </w:rPr>
        <w:t>Please email Dr. Rolf with any questions!</w:t>
      </w:r>
    </w:p>
    <w:p w:rsidR="008961A6" w:rsidRDefault="008961A6" w:rsidP="008961A6">
      <w:pPr>
        <w:rPr>
          <w:b/>
          <w:szCs w:val="20"/>
        </w:rPr>
      </w:pPr>
      <w:r>
        <w:rPr>
          <w:b/>
        </w:rPr>
        <w:t>rrolf@beaconortho.com</w:t>
      </w:r>
    </w:p>
    <w:p w:rsidR="008961A6" w:rsidRDefault="008961A6" w:rsidP="008961A6">
      <w:pPr>
        <w:rPr>
          <w:b/>
          <w:szCs w:val="24"/>
        </w:rPr>
      </w:pPr>
    </w:p>
    <w:p w:rsidR="008961A6" w:rsidRDefault="008961A6" w:rsidP="008961A6">
      <w:pPr>
        <w:rPr>
          <w:b/>
        </w:rPr>
      </w:pPr>
    </w:p>
    <w:p w:rsidR="008961A6" w:rsidRDefault="008961A6" w:rsidP="008961A6">
      <w:pPr>
        <w:rPr>
          <w:b/>
        </w:rPr>
      </w:pPr>
    </w:p>
    <w:p w:rsidR="008961A6" w:rsidRDefault="000A5112" w:rsidP="008961A6">
      <w:pPr>
        <w:rPr>
          <w:b/>
        </w:rPr>
      </w:pPr>
      <w:r>
        <w:rPr>
          <w:b/>
        </w:rPr>
        <w:t>Updated 5/29/2019</w:t>
      </w:r>
    </w:p>
    <w:p w:rsidR="00473E0B" w:rsidRPr="00473E0B" w:rsidRDefault="00473E0B" w:rsidP="00473E0B">
      <w:pPr>
        <w:pStyle w:val="Default"/>
      </w:pPr>
    </w:p>
    <w:sectPr w:rsidR="00473E0B" w:rsidRPr="00473E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0C" w:rsidRDefault="00B6260C" w:rsidP="008961A6">
      <w:pPr>
        <w:spacing w:after="0" w:line="240" w:lineRule="auto"/>
      </w:pPr>
      <w:r>
        <w:separator/>
      </w:r>
    </w:p>
  </w:endnote>
  <w:endnote w:type="continuationSeparator" w:id="0">
    <w:p w:rsidR="00B6260C" w:rsidRDefault="00B6260C" w:rsidP="0089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Heavy">
    <w:altName w:val="Avenir Heav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ight">
    <w:altName w:val="Aveni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0C" w:rsidRDefault="00B6260C" w:rsidP="008961A6">
      <w:pPr>
        <w:spacing w:after="0" w:line="240" w:lineRule="auto"/>
      </w:pPr>
      <w:r>
        <w:separator/>
      </w:r>
    </w:p>
  </w:footnote>
  <w:footnote w:type="continuationSeparator" w:id="0">
    <w:p w:rsidR="00B6260C" w:rsidRDefault="00B6260C" w:rsidP="0089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A6" w:rsidRDefault="008961A6">
    <w:pPr>
      <w:pStyle w:val="Header"/>
    </w:pPr>
    <w:r>
      <w:rPr>
        <w:rFonts w:ascii="Verdana" w:hAnsi="Verdana"/>
        <w:color w:val="000000"/>
        <w:sz w:val="16"/>
        <w:szCs w:val="16"/>
      </w:rPr>
      <w:fldChar w:fldCharType="begin"/>
    </w:r>
    <w:r>
      <w:rPr>
        <w:rFonts w:ascii="Verdana" w:hAnsi="Verdana"/>
        <w:color w:val="000000"/>
        <w:sz w:val="16"/>
        <w:szCs w:val="16"/>
      </w:rPr>
      <w:instrText xml:space="preserve"> INCLUDEPICTURE  "http://dc2.beaconortho.com/_layouts/images/colorlogointranet.jpg" \* MERGEFORMATINET </w:instrText>
    </w:r>
    <w:r>
      <w:rPr>
        <w:rFonts w:ascii="Verdana" w:hAnsi="Verdana"/>
        <w:color w:val="000000"/>
        <w:sz w:val="16"/>
        <w:szCs w:val="16"/>
      </w:rPr>
      <w:fldChar w:fldCharType="separate"/>
    </w:r>
    <w:r w:rsidR="005D2A64">
      <w:rPr>
        <w:rFonts w:ascii="Verdana" w:hAnsi="Verdana"/>
        <w:color w:val="000000"/>
        <w:sz w:val="16"/>
        <w:szCs w:val="16"/>
      </w:rPr>
      <w:fldChar w:fldCharType="begin"/>
    </w:r>
    <w:r w:rsidR="005D2A64">
      <w:rPr>
        <w:rFonts w:ascii="Verdana" w:hAnsi="Verdana"/>
        <w:color w:val="000000"/>
        <w:sz w:val="16"/>
        <w:szCs w:val="16"/>
      </w:rPr>
      <w:instrText xml:space="preserve"> INCLUDEPICTURE  "http://dc2.beaconortho.com/_layouts/images/colorlogointranet.jpg" \* MERGEFORMATINET </w:instrText>
    </w:r>
    <w:r w:rsidR="005D2A64">
      <w:rPr>
        <w:rFonts w:ascii="Verdana" w:hAnsi="Verdana"/>
        <w:color w:val="000000"/>
        <w:sz w:val="16"/>
        <w:szCs w:val="16"/>
      </w:rPr>
      <w:fldChar w:fldCharType="separate"/>
    </w:r>
    <w:r w:rsidR="00C910B2">
      <w:rPr>
        <w:rFonts w:ascii="Verdana" w:hAnsi="Verdana"/>
        <w:color w:val="000000"/>
        <w:sz w:val="16"/>
        <w:szCs w:val="16"/>
      </w:rPr>
      <w:fldChar w:fldCharType="begin"/>
    </w:r>
    <w:r w:rsidR="00C910B2">
      <w:rPr>
        <w:rFonts w:ascii="Verdana" w:hAnsi="Verdana"/>
        <w:color w:val="000000"/>
        <w:sz w:val="16"/>
        <w:szCs w:val="16"/>
      </w:rPr>
      <w:instrText xml:space="preserve"> INCLUDEPICTURE  "http://dc2.beaconortho.com/_layouts/images/colorlogointranet.jpg" \* MERGEFORMATINET </w:instrText>
    </w:r>
    <w:r w:rsidR="00C910B2">
      <w:rPr>
        <w:rFonts w:ascii="Verdana" w:hAnsi="Verdana"/>
        <w:color w:val="000000"/>
        <w:sz w:val="16"/>
        <w:szCs w:val="16"/>
      </w:rPr>
      <w:fldChar w:fldCharType="separate"/>
    </w:r>
    <w:r w:rsidR="00DC7AC0">
      <w:rPr>
        <w:rFonts w:ascii="Verdana" w:hAnsi="Verdana"/>
        <w:color w:val="000000"/>
        <w:sz w:val="16"/>
        <w:szCs w:val="16"/>
      </w:rPr>
      <w:fldChar w:fldCharType="begin"/>
    </w:r>
    <w:r w:rsidR="00DC7AC0">
      <w:rPr>
        <w:rFonts w:ascii="Verdana" w:hAnsi="Verdana"/>
        <w:color w:val="000000"/>
        <w:sz w:val="16"/>
        <w:szCs w:val="16"/>
      </w:rPr>
      <w:instrText xml:space="preserve"> </w:instrText>
    </w:r>
    <w:r w:rsidR="00DC7AC0">
      <w:rPr>
        <w:rFonts w:ascii="Verdana" w:hAnsi="Verdana"/>
        <w:color w:val="000000"/>
        <w:sz w:val="16"/>
        <w:szCs w:val="16"/>
      </w:rPr>
      <w:instrText>INCLUDEPICTURE  "http://dc2.beaconortho.com/_layouts/images/colorlogointranet.jpg" \* MERGEFORMATINET</w:instrText>
    </w:r>
    <w:r w:rsidR="00DC7AC0">
      <w:rPr>
        <w:rFonts w:ascii="Verdana" w:hAnsi="Verdana"/>
        <w:color w:val="000000"/>
        <w:sz w:val="16"/>
        <w:szCs w:val="16"/>
      </w:rPr>
      <w:instrText xml:space="preserve"> </w:instrText>
    </w:r>
    <w:r w:rsidR="00DC7AC0">
      <w:rPr>
        <w:rFonts w:ascii="Verdana" w:hAnsi="Verdana"/>
        <w:color w:val="000000"/>
        <w:sz w:val="16"/>
        <w:szCs w:val="16"/>
      </w:rPr>
      <w:fldChar w:fldCharType="separate"/>
    </w:r>
    <w:r w:rsidR="00DC7AC0">
      <w:rPr>
        <w:rFonts w:ascii="Verdana" w:hAnsi="Verdana"/>
        <w:color w:val="00000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MSOImageWebPart_WebPartWPQ2" o:spid="_x0000_i1025" type="#_x0000_t75" alt="/_layouts/images/colorlogointranet.jpg" style="width:103.5pt;height:51.75pt">
          <v:imagedata r:id="rId1" r:href="rId2"/>
        </v:shape>
      </w:pict>
    </w:r>
    <w:r w:rsidR="00DC7AC0">
      <w:rPr>
        <w:rFonts w:ascii="Verdana" w:hAnsi="Verdana"/>
        <w:color w:val="000000"/>
        <w:sz w:val="16"/>
        <w:szCs w:val="16"/>
      </w:rPr>
      <w:fldChar w:fldCharType="end"/>
    </w:r>
    <w:r w:rsidR="00C910B2">
      <w:rPr>
        <w:rFonts w:ascii="Verdana" w:hAnsi="Verdana"/>
        <w:color w:val="000000"/>
        <w:sz w:val="16"/>
        <w:szCs w:val="16"/>
      </w:rPr>
      <w:fldChar w:fldCharType="end"/>
    </w:r>
    <w:r w:rsidR="005D2A64">
      <w:rPr>
        <w:rFonts w:ascii="Verdana" w:hAnsi="Verdana"/>
        <w:color w:val="000000"/>
        <w:sz w:val="16"/>
        <w:szCs w:val="16"/>
      </w:rPr>
      <w:fldChar w:fldCharType="end"/>
    </w:r>
    <w:r>
      <w:rPr>
        <w:rFonts w:ascii="Verdana" w:hAnsi="Verdana"/>
        <w:color w:val="00000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1C30"/>
    <w:multiLevelType w:val="hybridMultilevel"/>
    <w:tmpl w:val="47F85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5F0FBC"/>
    <w:multiLevelType w:val="hybridMultilevel"/>
    <w:tmpl w:val="0AAA93B8"/>
    <w:lvl w:ilvl="0" w:tplc="B68479EE">
      <w:numFmt w:val="bullet"/>
      <w:lvlText w:val="•"/>
      <w:lvlJc w:val="left"/>
      <w:pPr>
        <w:ind w:left="1080" w:hanging="360"/>
      </w:pPr>
      <w:rPr>
        <w:rFonts w:ascii="Avenir Heavy" w:eastAsiaTheme="minorHAnsi" w:hAnsi="Avenir Heavy" w:cs="Avenir Heavy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B"/>
    <w:rsid w:val="000A5112"/>
    <w:rsid w:val="00473E0B"/>
    <w:rsid w:val="005D2A64"/>
    <w:rsid w:val="008961A6"/>
    <w:rsid w:val="00921D6E"/>
    <w:rsid w:val="00B6260C"/>
    <w:rsid w:val="00C910B2"/>
    <w:rsid w:val="00D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D835BD16-203B-4D5A-B9C7-0FA4D051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3E0B"/>
    <w:pPr>
      <w:autoSpaceDE w:val="0"/>
      <w:autoSpaceDN w:val="0"/>
      <w:adjustRightInd w:val="0"/>
      <w:spacing w:after="0" w:line="240" w:lineRule="auto"/>
    </w:pPr>
    <w:rPr>
      <w:rFonts w:ascii="Avenir Light" w:hAnsi="Avenir Light" w:cs="Avenir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73E0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473E0B"/>
    <w:rPr>
      <w:rFonts w:cs="Avenir Light"/>
      <w:color w:val="000000"/>
      <w:sz w:val="22"/>
      <w:szCs w:val="22"/>
    </w:rPr>
  </w:style>
  <w:style w:type="character" w:customStyle="1" w:styleId="A4">
    <w:name w:val="A4"/>
    <w:uiPriority w:val="99"/>
    <w:rsid w:val="00473E0B"/>
    <w:rPr>
      <w:rFonts w:ascii="Avenir Black" w:hAnsi="Avenir Black" w:cs="Avenir Black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473E0B"/>
    <w:rPr>
      <w:rFonts w:cs="Avenir Ligh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1A6"/>
  </w:style>
  <w:style w:type="paragraph" w:styleId="Footer">
    <w:name w:val="footer"/>
    <w:basedOn w:val="Normal"/>
    <w:link w:val="FooterChar"/>
    <w:uiPriority w:val="99"/>
    <w:unhideWhenUsed/>
    <w:rsid w:val="0089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1A6"/>
  </w:style>
  <w:style w:type="paragraph" w:styleId="BalloonText">
    <w:name w:val="Balloon Text"/>
    <w:basedOn w:val="Normal"/>
    <w:link w:val="BalloonTextChar"/>
    <w:uiPriority w:val="99"/>
    <w:semiHidden/>
    <w:unhideWhenUsed/>
    <w:rsid w:val="00C9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dc2.beaconortho.com/_layouts/images/colorlogointrane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Elser</dc:creator>
  <cp:keywords/>
  <dc:description/>
  <cp:lastModifiedBy>Tim Elser</cp:lastModifiedBy>
  <cp:revision>3</cp:revision>
  <cp:lastPrinted>2019-05-29T16:50:00Z</cp:lastPrinted>
  <dcterms:created xsi:type="dcterms:W3CDTF">2019-05-29T16:51:00Z</dcterms:created>
  <dcterms:modified xsi:type="dcterms:W3CDTF">2019-05-29T17:52:00Z</dcterms:modified>
</cp:coreProperties>
</file>